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F13B" w14:textId="77777777" w:rsidR="00984261" w:rsidRDefault="00000000">
      <w:pPr>
        <w:spacing w:after="120"/>
      </w:pPr>
      <w:r>
        <w:rPr>
          <w:color w:val="A8A8A0"/>
          <w:spacing w:val="80"/>
          <w:sz w:val="16"/>
          <w:szCs w:val="16"/>
        </w:rPr>
        <w:t>AI IN EDUCATION · COMPANION TO THE EVALUATIVE FRAMEWORK</w:t>
      </w:r>
    </w:p>
    <w:p w14:paraId="3EF14624" w14:textId="77777777" w:rsidR="00984261" w:rsidRDefault="00000000">
      <w:pPr>
        <w:spacing w:after="60"/>
      </w:pPr>
      <w:r>
        <w:rPr>
          <w:rFonts w:ascii="Georgia" w:eastAsia="Georgia" w:hAnsi="Georgia" w:cs="Georgia"/>
          <w:color w:val="1A1A18"/>
          <w:sz w:val="52"/>
          <w:szCs w:val="52"/>
        </w:rPr>
        <w:t>AI Use</w:t>
      </w:r>
    </w:p>
    <w:p w14:paraId="491CA786" w14:textId="77777777" w:rsidR="00984261" w:rsidRDefault="00000000">
      <w:pPr>
        <w:spacing w:after="240"/>
      </w:pPr>
      <w:r>
        <w:rPr>
          <w:rFonts w:ascii="Georgia" w:eastAsia="Georgia" w:hAnsi="Georgia" w:cs="Georgia"/>
          <w:color w:val="1A1A18"/>
          <w:sz w:val="52"/>
          <w:szCs w:val="52"/>
        </w:rPr>
        <w:t>Reflection Protocol</w:t>
      </w:r>
    </w:p>
    <w:p w14:paraId="6B538E5A" w14:textId="77777777" w:rsidR="00984261" w:rsidRDefault="00000000">
      <w:pPr>
        <w:spacing w:after="320"/>
      </w:pPr>
      <w:r>
        <w:rPr>
          <w:color w:val="6B6B65"/>
        </w:rPr>
        <w:t>Three prompts to complete after any AI-assisted task.</w:t>
      </w:r>
    </w:p>
    <w:p w14:paraId="7F890841" w14:textId="77777777" w:rsidR="00984261" w:rsidRDefault="00000000">
      <w:pPr>
        <w:pBdr>
          <w:bottom w:val="single" w:sz="4" w:space="6" w:color="E4E2DA"/>
        </w:pBdr>
        <w:spacing w:before="240" w:after="180"/>
      </w:pPr>
      <w:r>
        <w:rPr>
          <w:b/>
          <w:bCs/>
          <w:color w:val="534AB7"/>
          <w:spacing w:val="60"/>
          <w:sz w:val="16"/>
          <w:szCs w:val="16"/>
        </w:rPr>
        <w:t>PRIVATE REFLECTION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4261" w14:paraId="17F654E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CCC9EE"/>
              <w:left w:val="single" w:sz="4" w:space="0" w:color="CCC9EE"/>
              <w:bottom w:val="single" w:sz="4" w:space="0" w:color="CCC9EE"/>
              <w:right w:val="single" w:sz="4" w:space="0" w:color="CCC9EE"/>
            </w:tcBorders>
            <w:shd w:val="clear" w:color="auto" w:fill="EEED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0EA5AA" w14:textId="77777777" w:rsidR="00984261" w:rsidRDefault="00000000">
            <w:r>
              <w:rPr>
                <w:i/>
                <w:iCs/>
                <w:color w:val="6B6B65"/>
                <w:sz w:val="18"/>
                <w:szCs w:val="18"/>
              </w:rPr>
              <w:t>Your responses are not saved or collected. This page is for you alone.</w:t>
            </w:r>
          </w:p>
        </w:tc>
      </w:tr>
    </w:tbl>
    <w:p w14:paraId="6025170F" w14:textId="77777777" w:rsidR="00984261" w:rsidRDefault="00984261">
      <w:pPr>
        <w:spacing w:after="2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4261" w14:paraId="0928463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E4E2DA"/>
              <w:left w:val="single" w:sz="4" w:space="0" w:color="E4E2DA"/>
              <w:bottom w:val="single" w:sz="4" w:space="0" w:color="E4E2DA"/>
              <w:right w:val="single" w:sz="4" w:space="0" w:color="E4E2DA"/>
            </w:tcBorders>
            <w:shd w:val="clear" w:color="auto" w:fill="FAFA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F28A2C" w14:textId="77777777" w:rsidR="00984261" w:rsidRDefault="00000000">
            <w:pPr>
              <w:spacing w:after="160"/>
            </w:pPr>
            <w:r>
              <w:rPr>
                <w:color w:val="1A1A18"/>
              </w:rPr>
              <w:t>The moment I stopped driving and started following the AI was…</w:t>
            </w:r>
            <w:r>
              <w:rPr>
                <w:i/>
                <w:iCs/>
                <w:color w:val="6B6B65"/>
              </w:rPr>
              <w:t xml:space="preserve"> or: this didn’t happen because…</w:t>
            </w:r>
          </w:p>
          <w:p w14:paraId="38AB66CB" w14:textId="77777777" w:rsidR="00984261" w:rsidRDefault="00984261">
            <w:pPr>
              <w:pBdr>
                <w:bottom w:val="single" w:sz="4" w:space="1" w:color="E4E2DA"/>
              </w:pBdr>
            </w:pPr>
          </w:p>
          <w:p w14:paraId="2293450D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  <w:p w14:paraId="06CCCC42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  <w:p w14:paraId="79C4ACDB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</w:tc>
      </w:tr>
    </w:tbl>
    <w:p w14:paraId="6919B0B9" w14:textId="77777777" w:rsidR="00984261" w:rsidRDefault="00984261">
      <w:pPr>
        <w:spacing w:after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4261" w14:paraId="7FB8027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E4E2DA"/>
              <w:left w:val="single" w:sz="4" w:space="0" w:color="E4E2DA"/>
              <w:bottom w:val="single" w:sz="4" w:space="0" w:color="E4E2DA"/>
              <w:right w:val="single" w:sz="4" w:space="0" w:color="E4E2DA"/>
            </w:tcBorders>
            <w:shd w:val="clear" w:color="auto" w:fill="FAFA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9D8AC4" w14:textId="77777777" w:rsidR="00984261" w:rsidRDefault="00000000">
            <w:pPr>
              <w:spacing w:after="160"/>
            </w:pPr>
            <w:r>
              <w:rPr>
                <w:color w:val="1A1A18"/>
              </w:rPr>
              <w:t>The part of this work that is genuinely mine — that came from my own thinking — is…</w:t>
            </w:r>
          </w:p>
          <w:p w14:paraId="4BE147B6" w14:textId="77777777" w:rsidR="00984261" w:rsidRDefault="00984261">
            <w:pPr>
              <w:pBdr>
                <w:bottom w:val="single" w:sz="4" w:space="1" w:color="E4E2DA"/>
              </w:pBdr>
            </w:pPr>
          </w:p>
          <w:p w14:paraId="1C88E809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  <w:p w14:paraId="4B3A6FB8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  <w:p w14:paraId="1BDCC681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</w:tc>
      </w:tr>
    </w:tbl>
    <w:p w14:paraId="5143E453" w14:textId="77777777" w:rsidR="00984261" w:rsidRDefault="00984261">
      <w:pPr>
        <w:spacing w:after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4261" w14:paraId="3377A91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E4E2DA"/>
              <w:left w:val="single" w:sz="4" w:space="0" w:color="E4E2DA"/>
              <w:bottom w:val="single" w:sz="4" w:space="0" w:color="E4E2DA"/>
              <w:right w:val="single" w:sz="4" w:space="0" w:color="E4E2DA"/>
            </w:tcBorders>
            <w:shd w:val="clear" w:color="auto" w:fill="FAFA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49B3479" w14:textId="77777777" w:rsidR="00984261" w:rsidRDefault="00000000">
            <w:pPr>
              <w:spacing w:after="160"/>
            </w:pPr>
            <w:r>
              <w:rPr>
                <w:color w:val="1A1A18"/>
              </w:rPr>
              <w:t>If I had to do a similar task tomorrow without AI, I would / wouldn’t be able to…</w:t>
            </w:r>
            <w:r>
              <w:rPr>
                <w:i/>
                <w:iCs/>
                <w:color w:val="6B6B65"/>
              </w:rPr>
              <w:t xml:space="preserve"> because…</w:t>
            </w:r>
          </w:p>
          <w:p w14:paraId="4138C426" w14:textId="77777777" w:rsidR="00984261" w:rsidRDefault="00984261">
            <w:pPr>
              <w:pBdr>
                <w:bottom w:val="single" w:sz="4" w:space="1" w:color="E4E2DA"/>
              </w:pBdr>
            </w:pPr>
          </w:p>
          <w:p w14:paraId="39C9B681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  <w:p w14:paraId="0A6B3E65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  <w:p w14:paraId="4F455FC3" w14:textId="77777777" w:rsidR="00984261" w:rsidRDefault="00984261">
            <w:pPr>
              <w:pBdr>
                <w:bottom w:val="single" w:sz="4" w:space="1" w:color="E4E2DA"/>
              </w:pBdr>
              <w:spacing w:before="160"/>
            </w:pPr>
          </w:p>
        </w:tc>
      </w:tr>
    </w:tbl>
    <w:p w14:paraId="109E8464" w14:textId="77777777" w:rsidR="00984261" w:rsidRDefault="00000000">
      <w:pPr>
        <w:pBdr>
          <w:top w:val="single" w:sz="4" w:space="6" w:color="E4E2DA"/>
        </w:pBdr>
        <w:spacing w:before="360"/>
        <w:jc w:val="center"/>
      </w:pPr>
      <w:r>
        <w:rPr>
          <w:i/>
          <w:iCs/>
          <w:color w:val="A8A8A0"/>
          <w:sz w:val="16"/>
          <w:szCs w:val="16"/>
        </w:rPr>
        <w:t xml:space="preserve">Companion to An Evaluative Framework for AI Use in </w:t>
      </w:r>
      <w:proofErr w:type="gramStart"/>
      <w:r>
        <w:rPr>
          <w:i/>
          <w:iCs/>
          <w:color w:val="A8A8A0"/>
          <w:sz w:val="16"/>
          <w:szCs w:val="16"/>
        </w:rPr>
        <w:t>Education</w:t>
      </w:r>
      <w:r>
        <w:rPr>
          <w:color w:val="A8A8A0"/>
          <w:sz w:val="16"/>
          <w:szCs w:val="16"/>
        </w:rPr>
        <w:t xml:space="preserve">  ·</w:t>
      </w:r>
      <w:proofErr w:type="gramEnd"/>
      <w:r>
        <w:rPr>
          <w:color w:val="A8A8A0"/>
          <w:sz w:val="16"/>
          <w:szCs w:val="16"/>
        </w:rPr>
        <w:t xml:space="preserve">  Middlesex School, Concord </w:t>
      </w:r>
      <w:proofErr w:type="gramStart"/>
      <w:r>
        <w:rPr>
          <w:color w:val="A8A8A0"/>
          <w:sz w:val="16"/>
          <w:szCs w:val="16"/>
        </w:rPr>
        <w:t>MA  ·</w:t>
      </w:r>
      <w:proofErr w:type="gramEnd"/>
      <w:r>
        <w:rPr>
          <w:color w:val="A8A8A0"/>
          <w:sz w:val="16"/>
          <w:szCs w:val="16"/>
        </w:rPr>
        <w:t xml:space="preserve">  March </w:t>
      </w:r>
      <w:proofErr w:type="gramStart"/>
      <w:r>
        <w:rPr>
          <w:color w:val="A8A8A0"/>
          <w:sz w:val="16"/>
          <w:szCs w:val="16"/>
        </w:rPr>
        <w:t>2026</w:t>
      </w:r>
      <w:r>
        <w:rPr>
          <w:b/>
          <w:bCs/>
          <w:color w:val="A8A8A0"/>
          <w:sz w:val="16"/>
          <w:szCs w:val="16"/>
        </w:rPr>
        <w:t xml:space="preserve">  ·</w:t>
      </w:r>
      <w:proofErr w:type="gramEnd"/>
      <w:r>
        <w:rPr>
          <w:b/>
          <w:bCs/>
          <w:color w:val="A8A8A0"/>
          <w:sz w:val="16"/>
          <w:szCs w:val="16"/>
        </w:rPr>
        <w:t xml:space="preserve">  Print single-sided</w:t>
      </w:r>
    </w:p>
    <w:p w14:paraId="2C49AA2D" w14:textId="77777777" w:rsidR="00984261" w:rsidRDefault="00000000">
      <w:r>
        <w:br w:type="page"/>
      </w:r>
    </w:p>
    <w:p w14:paraId="21123C84" w14:textId="77777777" w:rsidR="00984261" w:rsidRDefault="00000000">
      <w:pPr>
        <w:spacing w:after="120"/>
      </w:pPr>
      <w:r>
        <w:rPr>
          <w:color w:val="A8A8A0"/>
          <w:spacing w:val="80"/>
          <w:sz w:val="16"/>
          <w:szCs w:val="16"/>
        </w:rPr>
        <w:lastRenderedPageBreak/>
        <w:t>AI IN EDUCATION · COMPANION TO THE EVALUATIVE FRAMEWORK</w:t>
      </w:r>
    </w:p>
    <w:p w14:paraId="53A86852" w14:textId="77777777" w:rsidR="00984261" w:rsidRDefault="00000000">
      <w:pPr>
        <w:spacing w:after="60"/>
      </w:pPr>
      <w:r>
        <w:rPr>
          <w:rFonts w:ascii="Georgia" w:eastAsia="Georgia" w:hAnsi="Georgia" w:cs="Georgia"/>
          <w:color w:val="1A1A18"/>
          <w:sz w:val="52"/>
          <w:szCs w:val="52"/>
        </w:rPr>
        <w:t>AI Use</w:t>
      </w:r>
    </w:p>
    <w:p w14:paraId="7EB6FFDB" w14:textId="77777777" w:rsidR="00984261" w:rsidRDefault="00000000">
      <w:pPr>
        <w:spacing w:after="240"/>
      </w:pPr>
      <w:r>
        <w:rPr>
          <w:rFonts w:ascii="Georgia" w:eastAsia="Georgia" w:hAnsi="Georgia" w:cs="Georgia"/>
          <w:color w:val="1A1A18"/>
          <w:sz w:val="52"/>
          <w:szCs w:val="52"/>
        </w:rPr>
        <w:t>Shareable Statement</w:t>
      </w:r>
    </w:p>
    <w:p w14:paraId="4D826E3E" w14:textId="77777777" w:rsidR="00984261" w:rsidRDefault="00000000">
      <w:pPr>
        <w:spacing w:after="320"/>
      </w:pPr>
      <w:r>
        <w:rPr>
          <w:color w:val="6B6B65"/>
        </w:rPr>
        <w:t>A brief disclosure to attach to submitted work. Put your name on it.</w:t>
      </w:r>
    </w:p>
    <w:p w14:paraId="1FCC19C4" w14:textId="77777777" w:rsidR="00984261" w:rsidRDefault="00000000">
      <w:pPr>
        <w:pBdr>
          <w:bottom w:val="single" w:sz="4" w:space="6" w:color="E4E2DA"/>
        </w:pBdr>
        <w:spacing w:before="240" w:after="180"/>
      </w:pPr>
      <w:r>
        <w:rPr>
          <w:b/>
          <w:bCs/>
          <w:color w:val="A05C15"/>
          <w:spacing w:val="60"/>
          <w:sz w:val="16"/>
          <w:szCs w:val="16"/>
        </w:rPr>
        <w:t>SHAREABLE STATEMENT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4261" w14:paraId="06BB99C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F0DFC4"/>
              <w:left w:val="single" w:sz="4" w:space="0" w:color="F0DFC4"/>
              <w:bottom w:val="single" w:sz="4" w:space="0" w:color="F0DFC4"/>
              <w:right w:val="single" w:sz="4" w:space="0" w:color="F0DFC4"/>
            </w:tcBorders>
            <w:shd w:val="clear" w:color="auto" w:fill="FFF8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405347D" w14:textId="77777777" w:rsidR="00984261" w:rsidRDefault="00000000">
            <w:r>
              <w:rPr>
                <w:i/>
                <w:iCs/>
                <w:color w:val="6B6B65"/>
                <w:sz w:val="18"/>
                <w:szCs w:val="18"/>
              </w:rPr>
              <w:t>Only what you hand to someone leaves this page.</w:t>
            </w:r>
          </w:p>
        </w:tc>
      </w:tr>
    </w:tbl>
    <w:p w14:paraId="6606E5DE" w14:textId="77777777" w:rsidR="00984261" w:rsidRDefault="00984261">
      <w:pPr>
        <w:spacing w:after="2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984261" w14:paraId="1679E570" w14:textId="77777777">
        <w:tblPrEx>
          <w:tblCellMar>
            <w:top w:w="0" w:type="dxa"/>
            <w:bottom w:w="0" w:type="dxa"/>
          </w:tblCellMar>
        </w:tblPrEx>
        <w:tc>
          <w:tcPr>
            <w:tcW w:w="4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31AD648B" w14:textId="77777777" w:rsidR="00984261" w:rsidRDefault="00000000">
            <w:pPr>
              <w:spacing w:after="60"/>
            </w:pPr>
            <w:r>
              <w:rPr>
                <w:b/>
                <w:bCs/>
                <w:color w:val="6B6B65"/>
                <w:sz w:val="18"/>
                <w:szCs w:val="18"/>
              </w:rPr>
              <w:t>Name</w:t>
            </w:r>
          </w:p>
          <w:p w14:paraId="63F6FBBD" w14:textId="77777777" w:rsidR="00984261" w:rsidRDefault="00984261">
            <w:pPr>
              <w:pBdr>
                <w:bottom w:val="single" w:sz="6" w:space="1" w:color="E4E2DA"/>
              </w:pBdr>
            </w:pPr>
          </w:p>
        </w:tc>
        <w:tc>
          <w:tcPr>
            <w:tcW w:w="4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5247A4C" w14:textId="77777777" w:rsidR="00984261" w:rsidRDefault="00000000">
            <w:pPr>
              <w:spacing w:after="60"/>
            </w:pPr>
            <w:r>
              <w:rPr>
                <w:b/>
                <w:bCs/>
                <w:color w:val="6B6B65"/>
                <w:sz w:val="18"/>
                <w:szCs w:val="18"/>
              </w:rPr>
              <w:t>Date</w:t>
            </w:r>
          </w:p>
          <w:p w14:paraId="33747A05" w14:textId="77777777" w:rsidR="00984261" w:rsidRDefault="00984261">
            <w:pPr>
              <w:pBdr>
                <w:bottom w:val="single" w:sz="6" w:space="1" w:color="E4E2DA"/>
              </w:pBdr>
            </w:pPr>
          </w:p>
        </w:tc>
      </w:tr>
    </w:tbl>
    <w:p w14:paraId="5D63C870" w14:textId="77777777" w:rsidR="00984261" w:rsidRDefault="00984261">
      <w:pPr>
        <w:spacing w:after="180"/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5"/>
      </w:tblGrid>
      <w:tr w:rsidR="00984261" w14:paraId="6A88773A" w14:textId="77777777" w:rsidTr="00FE3E8C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D46DB" w14:textId="77777777" w:rsidR="00984261" w:rsidRDefault="00000000">
            <w:pPr>
              <w:spacing w:after="60"/>
            </w:pPr>
            <w:r>
              <w:rPr>
                <w:b/>
                <w:bCs/>
                <w:color w:val="6B6B65"/>
                <w:sz w:val="18"/>
                <w:szCs w:val="18"/>
              </w:rPr>
              <w:t xml:space="preserve">Course or </w:t>
            </w:r>
            <w:proofErr w:type="gramStart"/>
            <w:r>
              <w:rPr>
                <w:b/>
                <w:bCs/>
                <w:color w:val="6B6B65"/>
                <w:sz w:val="18"/>
                <w:szCs w:val="18"/>
              </w:rPr>
              <w:t>context</w:t>
            </w:r>
            <w:r>
              <w:rPr>
                <w:i/>
                <w:iCs/>
                <w:color w:val="A8A8A0"/>
                <w:sz w:val="18"/>
                <w:szCs w:val="18"/>
              </w:rPr>
              <w:t xml:space="preserve">  (</w:t>
            </w:r>
            <w:proofErr w:type="gramEnd"/>
            <w:r>
              <w:rPr>
                <w:i/>
                <w:iCs/>
                <w:color w:val="A8A8A0"/>
                <w:sz w:val="18"/>
                <w:szCs w:val="18"/>
              </w:rPr>
              <w:t>optional)</w:t>
            </w:r>
          </w:p>
          <w:p w14:paraId="1064150E" w14:textId="77777777" w:rsidR="00984261" w:rsidRDefault="00984261">
            <w:pPr>
              <w:pBdr>
                <w:bottom w:val="single" w:sz="6" w:space="1" w:color="E4E2DA"/>
              </w:pBdr>
            </w:pPr>
          </w:p>
        </w:tc>
      </w:tr>
      <w:tr w:rsidR="00984261" w14:paraId="5BD6BD4C" w14:textId="77777777" w:rsidTr="00FE3E8C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F0DFC4"/>
              <w:left w:val="single" w:sz="4" w:space="0" w:color="F0DFC4"/>
              <w:bottom w:val="single" w:sz="4" w:space="0" w:color="F0DFC4"/>
              <w:right w:val="single" w:sz="4" w:space="0" w:color="F0DFC4"/>
            </w:tcBorders>
            <w:shd w:val="clear" w:color="auto" w:fill="FFF8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3C13ED5" w14:textId="77777777" w:rsidR="00984261" w:rsidRDefault="00000000">
            <w:pPr>
              <w:spacing w:after="160"/>
            </w:pPr>
            <w:r>
              <w:rPr>
                <w:color w:val="1A1A18"/>
              </w:rPr>
              <w:t>The task</w:t>
            </w:r>
          </w:p>
          <w:p w14:paraId="37944992" w14:textId="77777777" w:rsidR="00984261" w:rsidRDefault="00984261">
            <w:pPr>
              <w:pBdr>
                <w:bottom w:val="single" w:sz="4" w:space="1" w:color="F0DFC4"/>
              </w:pBdr>
            </w:pPr>
          </w:p>
          <w:p w14:paraId="4ED737DC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  <w:p w14:paraId="3186DA40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  <w:p w14:paraId="1D6F8F3C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</w:tc>
      </w:tr>
    </w:tbl>
    <w:p w14:paraId="5828F7E8" w14:textId="77777777" w:rsidR="00984261" w:rsidRDefault="00984261">
      <w:pPr>
        <w:spacing w:after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4261" w14:paraId="66B0DD7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F0DFC4"/>
              <w:left w:val="single" w:sz="4" w:space="0" w:color="F0DFC4"/>
              <w:bottom w:val="single" w:sz="4" w:space="0" w:color="F0DFC4"/>
              <w:right w:val="single" w:sz="4" w:space="0" w:color="F0DFC4"/>
            </w:tcBorders>
            <w:shd w:val="clear" w:color="auto" w:fill="FFF8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BB5D51" w14:textId="77777777" w:rsidR="00984261" w:rsidRDefault="00000000">
            <w:pPr>
              <w:spacing w:after="160"/>
            </w:pPr>
            <w:r>
              <w:rPr>
                <w:color w:val="1A1A18"/>
              </w:rPr>
              <w:t>How I used AI</w:t>
            </w:r>
          </w:p>
          <w:p w14:paraId="4CF7C4B1" w14:textId="77777777" w:rsidR="00984261" w:rsidRDefault="00984261">
            <w:pPr>
              <w:pBdr>
                <w:bottom w:val="single" w:sz="4" w:space="1" w:color="F0DFC4"/>
              </w:pBdr>
            </w:pPr>
          </w:p>
          <w:p w14:paraId="58419317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  <w:p w14:paraId="66B4BC8F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  <w:p w14:paraId="3EB2A6AC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</w:tc>
      </w:tr>
    </w:tbl>
    <w:p w14:paraId="2A2CF4ED" w14:textId="77777777" w:rsidR="00984261" w:rsidRDefault="00984261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4261" w14:paraId="38452F4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F0DFC4"/>
              <w:left w:val="single" w:sz="4" w:space="0" w:color="F0DFC4"/>
              <w:bottom w:val="single" w:sz="4" w:space="0" w:color="F0DFC4"/>
              <w:right w:val="single" w:sz="4" w:space="0" w:color="F0DFC4"/>
            </w:tcBorders>
            <w:shd w:val="clear" w:color="auto" w:fill="FFF8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BCE1A5" w14:textId="77777777" w:rsidR="00984261" w:rsidRDefault="00000000">
            <w:pPr>
              <w:spacing w:after="160"/>
            </w:pPr>
            <w:r>
              <w:rPr>
                <w:color w:val="1A1A18"/>
              </w:rPr>
              <w:t>My contribution to this work</w:t>
            </w:r>
          </w:p>
          <w:p w14:paraId="7E293D98" w14:textId="77777777" w:rsidR="00984261" w:rsidRDefault="00984261">
            <w:pPr>
              <w:pBdr>
                <w:bottom w:val="single" w:sz="4" w:space="1" w:color="F0DFC4"/>
              </w:pBdr>
            </w:pPr>
          </w:p>
          <w:p w14:paraId="0F2CFB70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  <w:p w14:paraId="4BB6BE0B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  <w:p w14:paraId="3CA59B57" w14:textId="77777777" w:rsidR="00984261" w:rsidRDefault="00984261">
            <w:pPr>
              <w:pBdr>
                <w:bottom w:val="single" w:sz="4" w:space="1" w:color="F0DFC4"/>
              </w:pBdr>
              <w:spacing w:before="160"/>
            </w:pPr>
          </w:p>
        </w:tc>
      </w:tr>
    </w:tbl>
    <w:p w14:paraId="51345684" w14:textId="77777777" w:rsidR="00984261" w:rsidRDefault="00000000">
      <w:pPr>
        <w:pBdr>
          <w:top w:val="single" w:sz="4" w:space="6" w:color="E4E2DA"/>
        </w:pBdr>
        <w:spacing w:before="360"/>
        <w:jc w:val="center"/>
      </w:pPr>
      <w:r>
        <w:rPr>
          <w:i/>
          <w:iCs/>
          <w:color w:val="A8A8A0"/>
          <w:sz w:val="16"/>
          <w:szCs w:val="16"/>
        </w:rPr>
        <w:t xml:space="preserve">Companion to An Evaluative Framework for AI Use in </w:t>
      </w:r>
      <w:proofErr w:type="gramStart"/>
      <w:r>
        <w:rPr>
          <w:i/>
          <w:iCs/>
          <w:color w:val="A8A8A0"/>
          <w:sz w:val="16"/>
          <w:szCs w:val="16"/>
        </w:rPr>
        <w:t>Education</w:t>
      </w:r>
      <w:r>
        <w:rPr>
          <w:color w:val="A8A8A0"/>
          <w:sz w:val="16"/>
          <w:szCs w:val="16"/>
        </w:rPr>
        <w:t xml:space="preserve">  ·</w:t>
      </w:r>
      <w:proofErr w:type="gramEnd"/>
      <w:r>
        <w:rPr>
          <w:color w:val="A8A8A0"/>
          <w:sz w:val="16"/>
          <w:szCs w:val="16"/>
        </w:rPr>
        <w:t xml:space="preserve">  Middlesex School, Concord </w:t>
      </w:r>
      <w:proofErr w:type="gramStart"/>
      <w:r>
        <w:rPr>
          <w:color w:val="A8A8A0"/>
          <w:sz w:val="16"/>
          <w:szCs w:val="16"/>
        </w:rPr>
        <w:t>MA  ·</w:t>
      </w:r>
      <w:proofErr w:type="gramEnd"/>
      <w:r>
        <w:rPr>
          <w:color w:val="A8A8A0"/>
          <w:sz w:val="16"/>
          <w:szCs w:val="16"/>
        </w:rPr>
        <w:t xml:space="preserve">  March </w:t>
      </w:r>
      <w:proofErr w:type="gramStart"/>
      <w:r>
        <w:rPr>
          <w:color w:val="A8A8A0"/>
          <w:sz w:val="16"/>
          <w:szCs w:val="16"/>
        </w:rPr>
        <w:t>2026</w:t>
      </w:r>
      <w:r>
        <w:rPr>
          <w:b/>
          <w:bCs/>
          <w:color w:val="A8A8A0"/>
          <w:sz w:val="16"/>
          <w:szCs w:val="16"/>
        </w:rPr>
        <w:t xml:space="preserve">  ·</w:t>
      </w:r>
      <w:proofErr w:type="gramEnd"/>
      <w:r>
        <w:rPr>
          <w:b/>
          <w:bCs/>
          <w:color w:val="A8A8A0"/>
          <w:sz w:val="16"/>
          <w:szCs w:val="16"/>
        </w:rPr>
        <w:t xml:space="preserve">  Print single-sided</w:t>
      </w:r>
    </w:p>
    <w:sectPr w:rsidR="0098426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71A"/>
    <w:multiLevelType w:val="hybridMultilevel"/>
    <w:tmpl w:val="25CAFD60"/>
    <w:lvl w:ilvl="0" w:tplc="DF7E86D4">
      <w:start w:val="1"/>
      <w:numFmt w:val="bullet"/>
      <w:lvlText w:val="●"/>
      <w:lvlJc w:val="left"/>
      <w:pPr>
        <w:ind w:left="720" w:hanging="360"/>
      </w:pPr>
    </w:lvl>
    <w:lvl w:ilvl="1" w:tplc="010805DA">
      <w:start w:val="1"/>
      <w:numFmt w:val="bullet"/>
      <w:lvlText w:val="○"/>
      <w:lvlJc w:val="left"/>
      <w:pPr>
        <w:ind w:left="1440" w:hanging="360"/>
      </w:pPr>
    </w:lvl>
    <w:lvl w:ilvl="2" w:tplc="B63C9076">
      <w:start w:val="1"/>
      <w:numFmt w:val="bullet"/>
      <w:lvlText w:val="■"/>
      <w:lvlJc w:val="left"/>
      <w:pPr>
        <w:ind w:left="2160" w:hanging="360"/>
      </w:pPr>
    </w:lvl>
    <w:lvl w:ilvl="3" w:tplc="62E68D3A">
      <w:start w:val="1"/>
      <w:numFmt w:val="bullet"/>
      <w:lvlText w:val="●"/>
      <w:lvlJc w:val="left"/>
      <w:pPr>
        <w:ind w:left="2880" w:hanging="360"/>
      </w:pPr>
    </w:lvl>
    <w:lvl w:ilvl="4" w:tplc="5D424300">
      <w:start w:val="1"/>
      <w:numFmt w:val="bullet"/>
      <w:lvlText w:val="○"/>
      <w:lvlJc w:val="left"/>
      <w:pPr>
        <w:ind w:left="3600" w:hanging="360"/>
      </w:pPr>
    </w:lvl>
    <w:lvl w:ilvl="5" w:tplc="B530AA3A">
      <w:start w:val="1"/>
      <w:numFmt w:val="bullet"/>
      <w:lvlText w:val="■"/>
      <w:lvlJc w:val="left"/>
      <w:pPr>
        <w:ind w:left="4320" w:hanging="360"/>
      </w:pPr>
    </w:lvl>
    <w:lvl w:ilvl="6" w:tplc="F4FE7AFA">
      <w:start w:val="1"/>
      <w:numFmt w:val="bullet"/>
      <w:lvlText w:val="●"/>
      <w:lvlJc w:val="left"/>
      <w:pPr>
        <w:ind w:left="5040" w:hanging="360"/>
      </w:pPr>
    </w:lvl>
    <w:lvl w:ilvl="7" w:tplc="34A85704">
      <w:start w:val="1"/>
      <w:numFmt w:val="bullet"/>
      <w:lvlText w:val="●"/>
      <w:lvlJc w:val="left"/>
      <w:pPr>
        <w:ind w:left="5760" w:hanging="360"/>
      </w:pPr>
    </w:lvl>
    <w:lvl w:ilvl="8" w:tplc="9954AD58">
      <w:start w:val="1"/>
      <w:numFmt w:val="bullet"/>
      <w:lvlText w:val="●"/>
      <w:lvlJc w:val="left"/>
      <w:pPr>
        <w:ind w:left="6480" w:hanging="360"/>
      </w:pPr>
    </w:lvl>
  </w:abstractNum>
  <w:num w:numId="1" w16cid:durableId="15890027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61"/>
    <w:rsid w:val="00622B5C"/>
    <w:rsid w:val="00984261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667A"/>
  <w15:docId w15:val="{7D1D43E0-6E6A-4D27-BE01-AFB58ACC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924</Characters>
  <Application>Microsoft Office Word</Application>
  <DocSecurity>0</DocSecurity>
  <Lines>29</Lines>
  <Paragraphs>23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Mike Harrington</cp:lastModifiedBy>
  <cp:revision>2</cp:revision>
  <dcterms:created xsi:type="dcterms:W3CDTF">2026-03-30T14:48:00Z</dcterms:created>
  <dcterms:modified xsi:type="dcterms:W3CDTF">2026-03-30T14:49:00Z</dcterms:modified>
</cp:coreProperties>
</file>